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[</w:t>
      </w:r>
      <w:r>
        <w:rPr>
          <w:rFonts w:ascii="Times New Roman" w:hAnsi="Times New Roman" w:cs="Times New Roman"/>
          <w:b/>
          <w:sz w:val="32"/>
          <w:szCs w:val="32"/>
        </w:rPr>
        <w:t xml:space="preserve">Project </w:t>
      </w:r>
      <w:r>
        <w:rPr>
          <w:rFonts w:ascii="Times New Roman" w:hAnsi="Times New Roman" w:cs="Times New Roman"/>
          <w:b/>
          <w:sz w:val="32"/>
          <w:szCs w:val="32"/>
        </w:rPr>
        <w:t xml:space="preserve">Tit</w:t>
      </w:r>
      <w:r>
        <w:rPr>
          <w:rFonts w:ascii="Times New Roman" w:hAnsi="Times New Roman" w:cs="Times New Roman"/>
          <w:b/>
          <w:sz w:val="32"/>
          <w:szCs w:val="32"/>
        </w:rPr>
        <w:t xml:space="preserve">le</w:t>
      </w:r>
      <w:r>
        <w:rPr>
          <w:rFonts w:ascii="Times New Roman" w:hAnsi="Times New Roman" w:cs="Times New Roman"/>
          <w:b/>
          <w:sz w:val="32"/>
          <w:szCs w:val="32"/>
        </w:rPr>
        <w:t xml:space="preserve">]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Deadline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: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Thursday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November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7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  <w:vertAlign w:val="superscript"/>
        </w:rPr>
        <w:t xml:space="preserve">th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,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12: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00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p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m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br/>
        <w:t xml:space="preserve">The filled proposal form and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appendixes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can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be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written in English or French. They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must be sent to </w:t>
      </w:r>
      <w:hyperlink r:id="rId11" w:tooltip="mailto:im2b-aap-recherche@imm.cnrs%20.fr" w:history="1">
        <w:r>
          <w:rPr>
            <w:rStyle w:val="865"/>
            <w:rFonts w:ascii="Times New Roman" w:hAnsi="Times New Roman" w:eastAsia="Times New Roman" w:cs="Times New Roman"/>
            <w:sz w:val="22"/>
            <w:szCs w:val="22"/>
          </w:rPr>
          <w:t xml:space="preserve">im2b-aap-recherche@imm.cnrs .</w:t>
        </w:r>
        <w:r>
          <w:rPr>
            <w:rStyle w:val="865"/>
            <w:rFonts w:ascii="Times New Roman" w:hAnsi="Times New Roman" w:eastAsia="Times New Roman" w:cs="Times New Roman"/>
            <w:sz w:val="22"/>
            <w:szCs w:val="22"/>
          </w:rPr>
          <w:t xml:space="preserve">fr</w:t>
        </w:r>
      </w:hyperlink>
      <w:r>
        <w:rPr>
          <w:rStyle w:val="865"/>
          <w:rFonts w:ascii="Times New Roman" w:hAnsi="Times New Roman" w:eastAsia="Times New Roman" w:cs="Times New Roman"/>
          <w:color w:val="365f91" w:themeColor="accent1" w:themeShade="BF"/>
          <w:sz w:val="22"/>
          <w:szCs w:val="22"/>
        </w:rPr>
        <w:t xml:space="preserve"> </w:t>
      </w:r>
      <w:r>
        <w:rPr>
          <w:rStyle w:val="865"/>
          <w:rFonts w:ascii="Times New Roman" w:hAnsi="Times New Roman" w:eastAsia="Times New Roman" w:cs="Times New Roman"/>
          <w:color w:val="365f91" w:themeColor="accent1" w:themeShade="BF"/>
          <w:sz w:val="22"/>
          <w:szCs w:val="22"/>
          <w:u w:val="none"/>
        </w:rPr>
        <w:t xml:space="preserve">in </w:t>
      </w:r>
      <w:r>
        <w:rPr>
          <w:rStyle w:val="865"/>
          <w:rFonts w:ascii="Times New Roman" w:hAnsi="Times New Roman" w:eastAsia="Times New Roman" w:cs="Times New Roman"/>
          <w:b/>
          <w:color w:val="365f91" w:themeColor="accent1" w:themeShade="BF"/>
          <w:sz w:val="22"/>
          <w:szCs w:val="22"/>
          <w:u w:val="none"/>
        </w:rPr>
        <w:t xml:space="preserve">one unique pdf format</w:t>
      </w:r>
      <w:r>
        <w:rPr>
          <w:rStyle w:val="865"/>
          <w:rFonts w:ascii="Times New Roman" w:hAnsi="Times New Roman" w:eastAsia="Times New Roman" w:cs="Times New Roman"/>
          <w:color w:val="365f91" w:themeColor="accent1" w:themeShade="BF"/>
          <w:sz w:val="22"/>
          <w:szCs w:val="22"/>
          <w:u w:val="none"/>
        </w:rPr>
        <w:t xml:space="preserve"> only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/>
    </w:p>
    <w:p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Maximum 4 pages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for the proposal form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Times New Roman. 11 pt. No change in the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margins.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/>
    </w:p>
    <w:p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Appendices (bibliographical references and one-page CVs) are not included in the 4 pages.</w:t>
      </w:r>
      <w:r/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 xml:space="preserve">Strategic axis</w:t>
      </w:r>
      <w:r/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Menlo Regular" w:hAnsi="Menlo Regular" w:eastAsia="MS Gothic" w:cs="Menlo Regular"/>
          <w:color w:val="000000"/>
        </w:rPr>
        <w:t xml:space="preserve">☐</w:t>
      </w:r>
      <w:r>
        <w:rPr>
          <w:rFonts w:ascii="Menlo Regular" w:hAnsi="Menlo Regular" w:eastAsia="MS Gothic" w:cs="Menlo Regular"/>
          <w:color w:val="000000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A1.</w:t>
      </w:r>
      <w:r>
        <w:rPr>
          <w:rFonts w:ascii="Times New Roman" w:hAnsi="Times New Roman" w:cs="Times New Roman"/>
          <w:sz w:val="22"/>
          <w:szCs w:val="22"/>
        </w:rPr>
        <w:t xml:space="preserve"> Bio</w:t>
      </w:r>
      <w:r>
        <w:rPr>
          <w:rFonts w:ascii="Times New Roman" w:hAnsi="Times New Roman" w:cs="Times New Roman"/>
          <w:sz w:val="22"/>
          <w:szCs w:val="22"/>
        </w:rPr>
        <w:t xml:space="preserve">diversity, molecular mechanisms and </w:t>
      </w:r>
      <w:r>
        <w:rPr>
          <w:rFonts w:ascii="Times New Roman" w:hAnsi="Times New Roman" w:cs="Times New Roman"/>
          <w:sz w:val="22"/>
          <w:szCs w:val="22"/>
        </w:rPr>
        <w:t xml:space="preserve">machines</w:t>
      </w:r>
      <w:r/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Menlo Regular" w:hAnsi="Menlo Regular" w:eastAsia="MS Gothic" w:cs="Menlo Regular"/>
          <w:color w:val="000000"/>
        </w:rPr>
        <w:t xml:space="preserve">☐</w:t>
      </w:r>
      <w:r>
        <w:rPr>
          <w:rFonts w:ascii="Menlo Regular" w:hAnsi="Menlo Regular" w:eastAsia="MS Gothic" w:cs="Menlo Regular"/>
          <w:color w:val="000000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A2.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Metabolism diversity and cellular approaches</w:t>
      </w:r>
      <w:r/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Menlo Regular" w:hAnsi="Menlo Regular" w:eastAsia="MS Gothic" w:cs="Menlo Regular"/>
          <w:color w:val="000000"/>
        </w:rPr>
        <w:t xml:space="preserve">☐</w:t>
      </w:r>
      <w:r>
        <w:rPr>
          <w:rFonts w:ascii="Menlo Regular" w:hAnsi="Menlo Regular" w:eastAsia="MS Gothic" w:cs="Menlo Regular"/>
          <w:color w:val="000000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A3.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Inter-organism</w:t>
      </w:r>
      <w:r>
        <w:rPr>
          <w:rFonts w:ascii="Times New Roman" w:hAnsi="Times New Roman" w:cs="Times New Roman"/>
          <w:sz w:val="22"/>
          <w:szCs w:val="22"/>
        </w:rPr>
        <w:t xml:space="preserve"> interactions</w:t>
      </w:r>
      <w:r/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Menlo Regular" w:hAnsi="Menlo Regular" w:eastAsia="MS Gothic" w:cs="Menlo Regular"/>
          <w:color w:val="000000"/>
        </w:rPr>
        <w:t xml:space="preserve">☐</w:t>
      </w:r>
      <w:r>
        <w:rPr>
          <w:rFonts w:ascii="Menlo Regular" w:hAnsi="Menlo Regular" w:eastAsia="MS Gothic" w:cs="Menlo Regular"/>
          <w:color w:val="000000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A4.</w:t>
      </w:r>
      <w:r>
        <w:rPr>
          <w:rFonts w:ascii="Times New Roman" w:hAnsi="Times New Roman" w:cs="Times New Roman"/>
          <w:sz w:val="22"/>
          <w:szCs w:val="22"/>
        </w:rPr>
        <w:t xml:space="preserve"> Biotechnologies</w:t>
      </w:r>
      <w:r>
        <w:rPr>
          <w:rFonts w:ascii="Times New Roman" w:hAnsi="Times New Roman" w:cs="Times New Roman"/>
          <w:sz w:val="22"/>
          <w:szCs w:val="22"/>
        </w:rPr>
        <w:t xml:space="preserve">: bioenergy, environment and health</w:t>
      </w:r>
      <w:r/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 xml:space="preserve">Partners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Name and Affiliation of Partner 1 PI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P2.</w:t>
      </w:r>
      <w:r>
        <w:rPr>
          <w:rFonts w:ascii="Times New Roman" w:hAnsi="Times New Roman" w:cs="Times New Roman"/>
          <w:sz w:val="22"/>
          <w:szCs w:val="22"/>
        </w:rPr>
        <w:t xml:space="preserve"> Name and Affiliation of Partner 2 PI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...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 xml:space="preserve">State-of-the-Art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Description </w:t>
      </w:r>
      <w:r>
        <w:rPr>
          <w:rFonts w:ascii="Times New Roman" w:hAnsi="Times New Roman" w:cs="Times New Roman"/>
          <w:sz w:val="22"/>
          <w:szCs w:val="22"/>
        </w:rPr>
        <w:t xml:space="preserve">of current knowledge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>
        <w:rPr>
          <w:rFonts w:ascii="Times New Roman" w:hAnsi="Times New Roman" w:cs="Times New Roman"/>
          <w:sz w:val="22"/>
          <w:szCs w:val="22"/>
        </w:rPr>
        <w:t xml:space="preserve">hypotheses 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1</w:t>
      </w:r>
      <w:r>
        <w:rPr>
          <w:rFonts w:ascii="Times New Roman" w:hAnsi="Times New Roman" w:cs="Times New Roman"/>
          <w:sz w:val="22"/>
          <w:szCs w:val="22"/>
        </w:rPr>
        <w:t xml:space="preserve"> page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Figures allowed.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 xml:space="preserve">Long-term goals (facultative) 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0.5 page.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 xml:space="preserve">Research program, Approaches and Methodologies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Objectives of the IM2B proposal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Novelty and originality.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Bottlenecks and alternatives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Presentation of preliminary results, d</w:t>
      </w:r>
      <w:r>
        <w:rPr>
          <w:rFonts w:ascii="Times New Roman" w:hAnsi="Times New Roman" w:cs="Times New Roman"/>
          <w:sz w:val="22"/>
          <w:szCs w:val="22"/>
        </w:rPr>
        <w:t xml:space="preserve">escription </w:t>
      </w:r>
      <w:r>
        <w:rPr>
          <w:rFonts w:ascii="Times New Roman" w:hAnsi="Times New Roman" w:cs="Times New Roman"/>
          <w:sz w:val="22"/>
          <w:szCs w:val="22"/>
        </w:rPr>
        <w:t xml:space="preserve">of proposed experiments and technique, risk analysis. Timeline would be appreciated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1.5-2 pages.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 xml:space="preserve">Budget</w:t>
      </w:r>
      <w:r>
        <w:rPr>
          <w:rFonts w:ascii="Times New Roman" w:hAnsi="Times New Roman" w:cs="Times New Roman"/>
          <w:b/>
          <w:color w:val="365f91" w:themeColor="accent1" w:themeShade="BF"/>
        </w:rPr>
        <w:t xml:space="preserve"> and justification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Provide short justification for expenditure and details about salaries (months, level)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tbl>
      <w:tblPr>
        <w:tblStyle w:val="872"/>
        <w:tblW w:w="0" w:type="auto"/>
        <w:tblLook w:val="04A0" w:firstRow="1" w:lastRow="0" w:firstColumn="1" w:lastColumn="0" w:noHBand="0" w:noVBand="1"/>
      </w:tblPr>
      <w:tblGrid>
        <w:gridCol w:w="948"/>
        <w:gridCol w:w="2110"/>
        <w:gridCol w:w="3203"/>
        <w:gridCol w:w="336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2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/>
          </w:p>
        </w:tc>
        <w:tc>
          <w:tcPr>
            <w:tcW w:w="3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2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Equipment</w:t>
            </w:r>
            <w:r/>
          </w:p>
        </w:tc>
        <w:tc>
          <w:tcPr>
            <w:tcW w:w="3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P1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Consumables</w:t>
            </w:r>
            <w:r/>
          </w:p>
        </w:tc>
        <w:tc>
          <w:tcPr>
            <w:tcW w:w="3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2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Salaries</w:t>
            </w:r>
            <w:r/>
          </w:p>
        </w:tc>
        <w:tc>
          <w:tcPr>
            <w:tcBorders>
              <w:bottom w:val="single" w:color="auto" w:sz="4" w:space="0"/>
            </w:tcBorders>
            <w:tcW w:w="3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2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Gratifications</w:t>
            </w:r>
            <w:r/>
          </w:p>
        </w:tc>
        <w:tc>
          <w:tcPr>
            <w:tcBorders>
              <w:bottom w:val="single" w:color="auto" w:sz="4" w:space="0"/>
            </w:tcBorders>
            <w:tcW w:w="3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3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3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</w:r>
            <w:r/>
          </w:p>
        </w:tc>
      </w:tr>
      <w:tr>
        <w:trPr/>
        <w:tc>
          <w:tcPr>
            <w:tcW w:w="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Equipment</w:t>
            </w:r>
            <w:r/>
          </w:p>
        </w:tc>
        <w:tc>
          <w:tcPr>
            <w:tcW w:w="3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P2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Consumables</w:t>
            </w:r>
            <w:r/>
          </w:p>
        </w:tc>
        <w:tc>
          <w:tcPr>
            <w:tcW w:w="3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Salaries</w:t>
            </w:r>
            <w:r/>
          </w:p>
        </w:tc>
        <w:tc>
          <w:tcPr>
            <w:tcW w:w="3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Gratifications</w:t>
            </w:r>
            <w:r/>
          </w:p>
        </w:tc>
        <w:tc>
          <w:tcPr>
            <w:tcW w:w="3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9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TOTAL</w:t>
            </w:r>
            <w:r/>
          </w:p>
        </w:tc>
        <w:tc>
          <w:tcPr>
            <w:tcW w:w="21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3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</w:r>
      <w:r/>
    </w:p>
    <w:p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 xml:space="preserve">Consortium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Descr</w:t>
      </w:r>
      <w:r>
        <w:rPr>
          <w:rFonts w:ascii="Times New Roman" w:hAnsi="Times New Roman" w:cs="Times New Roman"/>
          <w:sz w:val="22"/>
          <w:szCs w:val="22"/>
        </w:rPr>
        <w:t xml:space="preserve">iption of the different partner teams and PI (CV</w:t>
      </w:r>
      <w:r>
        <w:rPr>
          <w:rFonts w:ascii="Times New Roman" w:hAnsi="Times New Roman" w:cs="Times New Roman"/>
          <w:sz w:val="22"/>
          <w:szCs w:val="22"/>
        </w:rPr>
        <w:t xml:space="preserve">s</w:t>
      </w:r>
      <w:r>
        <w:rPr>
          <w:rFonts w:ascii="Times New Roman" w:hAnsi="Times New Roman" w:cs="Times New Roman"/>
          <w:sz w:val="22"/>
          <w:szCs w:val="22"/>
        </w:rPr>
        <w:t xml:space="preserve"> should be attached as Annexes, Max 1 page / PI)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Justification </w:t>
      </w:r>
      <w:r>
        <w:rPr>
          <w:rFonts w:ascii="Times New Roman" w:hAnsi="Times New Roman" w:cs="Times New Roman"/>
          <w:sz w:val="22"/>
          <w:szCs w:val="22"/>
        </w:rPr>
        <w:t xml:space="preserve">of team complementarity. </w:t>
      </w:r>
      <w:r/>
    </w:p>
    <w:p>
      <w:pPr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About 0.5 page.</w:t>
      </w:r>
      <w:r/>
    </w:p>
    <w:p>
      <w:pPr>
        <w:shd w:val="nil" w:color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 w:clear="all"/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2"/>
          <w:szCs w:val="22"/>
        </w:rPr>
        <w:t xml:space="preserve">Appendix 1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 xml:space="preserve">bibliographical references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Appendix 2: CV of Partner 1 (1 page)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Appendix 3: CV of Partner 2 (1 page)</w:t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</w:t>
      </w:r>
      <w:r/>
    </w:p>
    <w:sectPr>
      <w:headerReference w:type="default" r:id="rId8"/>
      <w:headerReference w:type="first" r:id="rId9"/>
      <w:footnotePr/>
      <w:endnotePr/>
      <w:type w:val="nextPage"/>
      <w:pgSz w:w="11900" w:h="16840" w:orient="portrait"/>
      <w:pgMar w:top="720" w:right="720" w:bottom="720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enlo Regular">
    <w:panose1 w:val="02010600030101010101"/>
  </w:font>
  <w:font w:name="Times New Roman">
    <w:panose1 w:val="02020603050405020304"/>
  </w:font>
  <w:font w:name="Lucida Grande">
    <w:panose1 w:val="02010600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tabs>
        <w:tab w:val="left" w:pos="1170" w:leader="none"/>
        <w:tab w:val="clear" w:pos="4536" w:leader="none"/>
        <w:tab w:val="clear" w:pos="9072" w:leader="none"/>
      </w:tabs>
    </w:pPr>
    <w:r/>
    <w:r/>
  </w:p>
  <w:p>
    <w:pPr>
      <w:pStyle w:val="866"/>
    </w:pPr>
    <w:r/>
    <w:r/>
  </w:p>
  <w:p>
    <w:pPr>
      <w:pStyle w:val="8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645275" cy="603250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45275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23.2pt;height:47.5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866"/>
      <w:rPr>
        <w:sz w:val="16"/>
        <w:szCs w:val="16"/>
      </w:rPr>
    </w:pPr>
    <w:r>
      <w:rPr>
        <w:sz w:val="16"/>
        <w:szCs w:val="16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1"/>
    <w:next w:val="861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basedOn w:val="862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1"/>
    <w:next w:val="861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2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2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2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2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2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2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2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1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1"/>
    <w:next w:val="861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2"/>
    <w:link w:val="707"/>
    <w:uiPriority w:val="10"/>
    <w:rPr>
      <w:sz w:val="48"/>
      <w:szCs w:val="48"/>
    </w:rPr>
  </w:style>
  <w:style w:type="paragraph" w:styleId="709">
    <w:name w:val="Subtitle"/>
    <w:basedOn w:val="861"/>
    <w:next w:val="861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2"/>
    <w:link w:val="709"/>
    <w:uiPriority w:val="11"/>
    <w:rPr>
      <w:sz w:val="24"/>
      <w:szCs w:val="24"/>
    </w:rPr>
  </w:style>
  <w:style w:type="paragraph" w:styleId="711">
    <w:name w:val="Quote"/>
    <w:basedOn w:val="861"/>
    <w:next w:val="861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1"/>
    <w:next w:val="861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2"/>
    <w:link w:val="866"/>
    <w:uiPriority w:val="99"/>
  </w:style>
  <w:style w:type="character" w:styleId="716">
    <w:name w:val="Footer Char"/>
    <w:basedOn w:val="862"/>
    <w:link w:val="868"/>
    <w:uiPriority w:val="99"/>
  </w:style>
  <w:style w:type="paragraph" w:styleId="717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868"/>
    <w:uiPriority w:val="99"/>
  </w:style>
  <w:style w:type="table" w:styleId="719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2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2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rPr>
      <w:lang w:val="en-US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>
    <w:name w:val="Hyperlink"/>
    <w:unhideWhenUsed/>
    <w:rPr>
      <w:color w:val="0000ff"/>
      <w:u w:val="single"/>
    </w:rPr>
  </w:style>
  <w:style w:type="paragraph" w:styleId="866">
    <w:name w:val="Header"/>
    <w:basedOn w:val="861"/>
    <w:link w:val="867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867" w:customStyle="1">
    <w:name w:val="En-tête Car"/>
    <w:basedOn w:val="862"/>
    <w:link w:val="866"/>
    <w:uiPriority w:val="99"/>
    <w:rPr>
      <w:lang w:val="en-US"/>
    </w:rPr>
  </w:style>
  <w:style w:type="paragraph" w:styleId="868">
    <w:name w:val="Footer"/>
    <w:basedOn w:val="861"/>
    <w:link w:val="869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869" w:customStyle="1">
    <w:name w:val="Pied de page Car"/>
    <w:basedOn w:val="862"/>
    <w:link w:val="868"/>
    <w:uiPriority w:val="99"/>
    <w:rPr>
      <w:lang w:val="en-US"/>
    </w:rPr>
  </w:style>
  <w:style w:type="paragraph" w:styleId="870">
    <w:name w:val="Balloon Text"/>
    <w:basedOn w:val="861"/>
    <w:link w:val="871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styleId="871" w:customStyle="1">
    <w:name w:val="Texte de bulles Car"/>
    <w:basedOn w:val="862"/>
    <w:link w:val="870"/>
    <w:uiPriority w:val="99"/>
    <w:semiHidden/>
    <w:rPr>
      <w:rFonts w:ascii="Lucida Grande" w:hAnsi="Lucida Grande" w:cs="Lucida Grande"/>
      <w:sz w:val="18"/>
      <w:szCs w:val="18"/>
      <w:lang w:val="en-US"/>
    </w:rPr>
  </w:style>
  <w:style w:type="table" w:styleId="872">
    <w:name w:val="Table Grid"/>
    <w:basedOn w:val="86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3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874">
    <w:name w:val="annotation text"/>
    <w:basedOn w:val="861"/>
    <w:link w:val="875"/>
    <w:uiPriority w:val="99"/>
    <w:semiHidden/>
    <w:unhideWhenUsed/>
    <w:rPr>
      <w:sz w:val="20"/>
      <w:szCs w:val="20"/>
    </w:rPr>
  </w:style>
  <w:style w:type="character" w:styleId="875" w:customStyle="1">
    <w:name w:val="Commentaire Car"/>
    <w:basedOn w:val="862"/>
    <w:link w:val="874"/>
    <w:uiPriority w:val="99"/>
    <w:semiHidden/>
    <w:rPr>
      <w:sz w:val="20"/>
      <w:szCs w:val="20"/>
      <w:lang w:val="en-US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Objet du commentaire Car"/>
    <w:basedOn w:val="875"/>
    <w:link w:val="876"/>
    <w:uiPriority w:val="99"/>
    <w:semiHidden/>
    <w:rPr>
      <w:b/>
      <w:bCs/>
      <w:sz w:val="20"/>
      <w:szCs w:val="20"/>
      <w:lang w:val="en-US"/>
    </w:rPr>
  </w:style>
  <w:style w:type="character" w:styleId="878">
    <w:name w:val="Unresolved Mention"/>
    <w:basedOn w:val="86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mailto:im2b-aap-recherche@imm.cnrs%20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A0C79-6832-48D3-B288-1A744670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ONLYOFFICE/7.3.2.8</Application>
  <Company>CNRS - IMM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Anonyme</cp:lastModifiedBy>
  <cp:revision>14</cp:revision>
  <dcterms:created xsi:type="dcterms:W3CDTF">2021-09-14T11:38:00Z</dcterms:created>
  <dcterms:modified xsi:type="dcterms:W3CDTF">2024-09-20T13:30:49Z</dcterms:modified>
</cp:coreProperties>
</file>